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FB" w:rsidRPr="001C57FB" w:rsidRDefault="001C57FB" w:rsidP="001C57FB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C0C0C"/>
          <w:sz w:val="30"/>
          <w:szCs w:val="30"/>
          <w:lang w:eastAsia="ru-RU"/>
        </w:rPr>
      </w:pPr>
      <w:r w:rsidRPr="001C57FB">
        <w:rPr>
          <w:rFonts w:ascii="Helvetica" w:eastAsia="Times New Roman" w:hAnsi="Helvetica" w:cs="Helvetica"/>
          <w:b/>
          <w:color w:val="0C0C0C"/>
          <w:sz w:val="30"/>
          <w:szCs w:val="30"/>
          <w:lang w:eastAsia="ru-RU"/>
        </w:rPr>
        <w:t>Памятка об ответственности родителей</w:t>
      </w:r>
    </w:p>
    <w:p w:rsidR="001C57FB" w:rsidRPr="001C57FB" w:rsidRDefault="001C57FB" w:rsidP="001C57FB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C0C0C"/>
          <w:sz w:val="30"/>
          <w:szCs w:val="30"/>
          <w:lang w:eastAsia="ru-RU"/>
        </w:rPr>
      </w:pPr>
      <w:r w:rsidRPr="001C57FB">
        <w:rPr>
          <w:rFonts w:ascii="Helvetica" w:eastAsia="Times New Roman" w:hAnsi="Helvetica" w:cs="Helvetica"/>
          <w:b/>
          <w:color w:val="0C0C0C"/>
          <w:sz w:val="30"/>
          <w:szCs w:val="30"/>
          <w:lang w:eastAsia="ru-RU"/>
        </w:rPr>
        <w:t>за жизнь и здоровье детей во время каникул</w:t>
      </w:r>
    </w:p>
    <w:p w:rsidR="001C57FB" w:rsidRPr="001C57FB" w:rsidRDefault="001C57FB" w:rsidP="001C57FB">
      <w:pPr>
        <w:spacing w:after="0" w:line="240" w:lineRule="auto"/>
        <w:rPr>
          <w:rFonts w:ascii="Arial" w:eastAsia="Times New Roman" w:hAnsi="Arial" w:cs="Arial"/>
          <w:color w:val="6B778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B7785"/>
          <w:sz w:val="23"/>
          <w:szCs w:val="23"/>
          <w:lang w:eastAsia="ru-RU"/>
        </w:rPr>
        <w:t xml:space="preserve"> </w:t>
      </w:r>
    </w:p>
    <w:p w:rsidR="001C57FB" w:rsidRPr="001C57FB" w:rsidRDefault="001C57FB" w:rsidP="001C57FB">
      <w:pPr>
        <w:spacing w:after="0" w:line="240" w:lineRule="auto"/>
        <w:rPr>
          <w:rFonts w:ascii="Helvetica" w:eastAsia="Times New Roman" w:hAnsi="Helvetica" w:cs="Helvetica"/>
          <w:color w:val="0C0C0C"/>
          <w:sz w:val="24"/>
          <w:szCs w:val="24"/>
          <w:lang w:eastAsia="ru-RU"/>
        </w:rPr>
      </w:pPr>
      <w:r w:rsidRPr="001C57FB">
        <w:rPr>
          <w:rFonts w:ascii="Helvetica" w:eastAsia="Times New Roman" w:hAnsi="Helvetica" w:cs="Helvetica"/>
          <w:color w:val="0C0C0C"/>
          <w:sz w:val="24"/>
          <w:szCs w:val="24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rPr>
          <w:rFonts w:ascii="Arial" w:eastAsia="Times New Roman" w:hAnsi="Arial" w:cs="Arial"/>
          <w:color w:val="6B778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B7785"/>
          <w:sz w:val="23"/>
          <w:szCs w:val="23"/>
          <w:lang w:eastAsia="ru-RU"/>
        </w:rPr>
        <w:t xml:space="preserve"> 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Уважаемые родители!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Предупреждаем Вас о том, что Вы несете полную ответственность за жизнь, здоровье  и безопасность Ваших детей во время каникул!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Это возлагает на родителей особую ответственность Семейный кодекс РФ (ст.63 п.1).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Интересуйтесь времяпрепровождением детей, их друзьями; компьютерными играми, в которые они играют, Интернет-сайтами, которые они посещают, будьте в курсе кино- и музыкальных пристрастий Ваших детей. Постоянно напоминайте о необходимости соблюдать безопасность на дорогах, при купании, при обращении с огнем и электроприборами.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Особого внимания требует отдых детей у водоемов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Причины гибели детей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 Будьте внимательны к своим детям. В наших силах сохранить </w:t>
      </w:r>
      <w:proofErr w:type="gram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самое</w:t>
      </w:r>
      <w:proofErr w:type="gram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ценное – жизнь ребенка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Как уберечь ребенка от несчастных случаев на воде: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отпускайте несовершеннолетних детей на водные объекты одних без вашего присмотра;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поручайте своим старшим детям, в особенности несовершеннолетним, присмотр на воде за младшими детьми;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категорически запретите детям самостоятельное купание;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показывайте негативный пример, купаясь в местах, где купание запрещено;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выучите с детьми наизусть телефоны экстренных служб спасения, куда дети могут позвонить, если вас не окажется рядом;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объясните детям, что сотовый телефон, в первую очередь, предназначен для обеспечения связи с родителями и вызова экстренной помощи.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Доведите до сведения Ваших детей следующую информацию о личной безопасности: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- 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гулять на улице до темноты, не уходить далеко от дома, а если это произойдет – дать знать родителям;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обходить незнакомые компании и пьяных людей.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избегать безлюдных мест, оврагов, пустырей, подвалов, чердаков, заброшенных домов и помещений;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давать сотовый телефон в руки чужих людей;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соглашаться, если незнакомый человек приглашает ребенка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помочь что-нибудь сделать;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заходить в темные дворы; не играть на свалках, стройплощадках, пустырях    и   в    заброшенных   зданиях,    рядом   с    железной   дорогой и автомагистралью;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заходить на незнакомые сайты в Интернете, не отвечать на предложения от незнакомых людей в социальных сетях; если кто-то через сайты пытается назойливо искать дружбу, напрашивается в гости или приглашает встретиться, рассказать об этом родителям;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дразнить и не гладить беспризорных собак и других животных.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Напоминайте детям о соблюдении правил дорожного движения и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о соблюдении правил поведения в транспорте!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</w:t>
      </w:r>
      <w:proofErr w:type="gram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 дорогах общего пользования разрешено движение на велосипеде только с 14 лет, на мопеде и скутере – с 16!;</w:t>
      </w:r>
      <w:proofErr w:type="gramEnd"/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травмирования</w:t>
      </w:r>
      <w:proofErr w:type="spell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 xml:space="preserve">Напоминайте детям об </w:t>
      </w:r>
      <w:proofErr w:type="spellStart"/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электробезопасности</w:t>
      </w:r>
      <w:proofErr w:type="spellEnd"/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!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Главная причина </w:t>
      </w:r>
      <w:proofErr w:type="spell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электротравматизма</w:t>
      </w:r>
      <w:proofErr w:type="spell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детей – это банальное незнание основных правил обращения с электрическим током. Смертельно опасно </w:t>
      </w: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«воздушных змеев» вблизи воздушных линий электропередач, играть в спортивные игры, забрасывать удочки, магнитную ленту, проволоку и т.д.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Крайне, даже смертельно опасно: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- делать </w:t>
      </w:r>
      <w:proofErr w:type="spell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набросы</w:t>
      </w:r>
      <w:proofErr w:type="spell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на провода;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влезать на опоры линий электропередач;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подходить и брать в руки оборванные провода;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- открывать лестничные </w:t>
      </w:r>
      <w:proofErr w:type="spell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электрощитки</w:t>
      </w:r>
      <w:proofErr w:type="spell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и вводные силовые щиты в здания.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Как   правило,   на   электроустановках   нанесены   предупредительные специальные знаки  или  укреплены  соответствующие  плакаты.  Все  эти плакаты предупреждают человека об  опасности поражения электрическим током.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color w:val="0C0C0C"/>
          <w:sz w:val="27"/>
          <w:lang w:eastAsia="ru-RU"/>
        </w:rPr>
        <w:t>Предотвратите угрозу выпадения ребенка из окна: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Основной причиной, приводящей к травматизму и гибели детей в результате выпадения из окон, является ненадлежащее исполнение родительских обязанностей со стороны законных представителей.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Напоминаем, что именно родители, законные представители несут ответственности за жизнь и здоровье своих детей. В случае ненадлежащего исполнения родительских обязанностей они могут подвергаться ответственности в соответствии со ст. 5.35 Кодекса Российской федерации об административной ответственности, ст.ст. 109, 118 Уголовного Кодекса Российской Федерации.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Предупреждаем: окно – смертельная опасность для ребенка!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Уважаемые родители, дедушки и бабушки, законные представители, не оставляйте малолетних детей без присмотра!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Соблюдайте эти правила: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ребенок не может находиться без присмотра в помещении, где открыто настежь окно, или есть хоть малейшая вероятность, что ребенок может его самостоятельно открыть;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</w:t>
      </w:r>
      <w:proofErr w:type="gram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нижний</w:t>
      </w:r>
      <w:proofErr w:type="gram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довольно легко открыть) и откройте форточку;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в  случае с металлопластиковым окном - поставьте раму в режим «фронтальное проветривание», так как из этого режима маленький ребенок самостоятельно вряд ли сможет открыть окно;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нельзя надеяться на режим «</w:t>
      </w:r>
      <w:proofErr w:type="spellStart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микропроветривание</w:t>
      </w:r>
      <w:proofErr w:type="spellEnd"/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 на металлопластиковых окнах - его очень легко может открыть ребенок, даже случайно дернув за ручку;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ПРЕНЕБРЕГАЙТЕ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воспитывайте ребенка правильно: сами не ставьте маленького ребенка на подоконник, не поощряйте самостоятельного лазания туда, строго предупреждайте даже  попытки таких «игр»;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объясняйте ребенку опасность  открытого окна из-за возможного падения;</w:t>
      </w:r>
    </w:p>
    <w:p w:rsidR="001C57FB" w:rsidRPr="001C57FB" w:rsidRDefault="001C57FB" w:rsidP="001C57FB">
      <w:pPr>
        <w:spacing w:before="150" w:after="0" w:line="240" w:lineRule="auto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забывайте об этих простых правилах, находясь в гостях.</w:t>
      </w:r>
    </w:p>
    <w:p w:rsidR="001C57FB" w:rsidRPr="001C57FB" w:rsidRDefault="001C57FB" w:rsidP="001C57FB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i/>
          <w:iCs/>
          <w:color w:val="0C0C0C"/>
          <w:sz w:val="27"/>
          <w:lang w:eastAsia="ru-RU"/>
        </w:rPr>
        <w:t>Уважаемые родители, запомните наши рекомендации, поделитесь этой информацией с другими родителями и друзьями!</w:t>
      </w:r>
    </w:p>
    <w:p w:rsidR="001C57FB" w:rsidRPr="001C57FB" w:rsidRDefault="001C57FB" w:rsidP="001C57FB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1C57FB">
        <w:rPr>
          <w:rFonts w:ascii="Arial" w:eastAsia="Times New Roman" w:hAnsi="Arial" w:cs="Arial"/>
          <w:b/>
          <w:bCs/>
          <w:i/>
          <w:iCs/>
          <w:color w:val="0C0C0C"/>
          <w:sz w:val="27"/>
          <w:lang w:eastAsia="ru-RU"/>
        </w:rPr>
        <w:t>Знайте, что беду легче предотвратить!</w:t>
      </w:r>
    </w:p>
    <w:p w:rsidR="003541FC" w:rsidRDefault="003541FC"/>
    <w:sectPr w:rsidR="003541FC" w:rsidSect="003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FB"/>
    <w:rsid w:val="001C57FB"/>
    <w:rsid w:val="003541FC"/>
    <w:rsid w:val="0043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FC"/>
  </w:style>
  <w:style w:type="paragraph" w:styleId="2">
    <w:name w:val="heading 2"/>
    <w:basedOn w:val="a"/>
    <w:link w:val="20"/>
    <w:uiPriority w:val="9"/>
    <w:qFormat/>
    <w:rsid w:val="001C5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45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6144</Characters>
  <Application>Microsoft Office Word</Application>
  <DocSecurity>0</DocSecurity>
  <Lines>51</Lines>
  <Paragraphs>14</Paragraphs>
  <ScaleCrop>false</ScaleCrop>
  <Company>HP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ds24</dc:creator>
  <cp:lastModifiedBy>ds24</cp:lastModifiedBy>
  <cp:revision>1</cp:revision>
  <dcterms:created xsi:type="dcterms:W3CDTF">2024-06-19T06:35:00Z</dcterms:created>
  <dcterms:modified xsi:type="dcterms:W3CDTF">2024-06-19T06:36:00Z</dcterms:modified>
</cp:coreProperties>
</file>