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C9" w:rsidRDefault="00967FC9" w:rsidP="00967F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A74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Центр раз</w:t>
      </w:r>
      <w:r>
        <w:rPr>
          <w:rFonts w:ascii="Times New Roman" w:hAnsi="Times New Roman" w:cs="Times New Roman"/>
          <w:sz w:val="28"/>
          <w:szCs w:val="28"/>
        </w:rPr>
        <w:t>вития ребенка детский сад №»24 УКМО</w:t>
      </w:r>
    </w:p>
    <w:p w:rsidR="00E60868" w:rsidRDefault="00E60868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>
      <w:pPr>
        <w:rPr>
          <w:rFonts w:ascii="Times New Roman" w:hAnsi="Times New Roman" w:cs="Times New Roman"/>
          <w:sz w:val="28"/>
          <w:szCs w:val="28"/>
        </w:rPr>
      </w:pPr>
    </w:p>
    <w:p w:rsidR="00967FC9" w:rsidRDefault="00E60868" w:rsidP="00967F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>Деловая игра</w:t>
      </w:r>
      <w:r w:rsidR="00967FC9">
        <w:rPr>
          <w:rFonts w:ascii="Times New Roman" w:hAnsi="Times New Roman" w:cs="Times New Roman"/>
          <w:sz w:val="28"/>
          <w:szCs w:val="28"/>
        </w:rPr>
        <w:t xml:space="preserve"> для педагогов ДОУ «Кто такой одаренный ребенок?</w:t>
      </w:r>
      <w:r w:rsidRPr="00E60868">
        <w:rPr>
          <w:rFonts w:ascii="Times New Roman" w:hAnsi="Times New Roman" w:cs="Times New Roman"/>
          <w:sz w:val="28"/>
          <w:szCs w:val="28"/>
        </w:rPr>
        <w:t>»</w:t>
      </w:r>
    </w:p>
    <w:p w:rsidR="00967FC9" w:rsidRDefault="00967FC9" w:rsidP="00967F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0C751A">
      <w:pPr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967F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967F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967F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Подготовила:  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67FC9" w:rsidRDefault="00967FC9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7FC9" w:rsidRDefault="00967FC9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751A" w:rsidRDefault="000C751A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751A" w:rsidRDefault="000C751A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751A" w:rsidRDefault="000C751A" w:rsidP="00967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7FC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C9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В начале игры педагоги стоят в кругу. Педагог-психолог держит в руках игрушку и предлагает что-то друг другу пожелать. </w:t>
      </w:r>
    </w:p>
    <w:p w:rsidR="00967FC9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Игра в кругу «Комплименты».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Ведущий игры (педагог-психолог) начинает игру с фразы: «Меня зовут (имя). Я вам сегодня желаю (пожелание)». Затем передает игрушку своему соседу слева, и игра продолжается до тех пор, пока она не вернется к ведущему.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Педагог-психолог: Уважаемые коллеги, надеюсь, что у всех хорошее настроение и позитивный настрой на работу. Сегодня мы поговорим с вами о высокомотивированных детях, попробуем разобраться с понятием «одаренность», осознать, в чем его сущность. Подумаем, каждый ли ребенок может стать высокомотивированным? Если да, то какую роль в этом может сыграть каждый из нас? Постараемся понять, на что обращать внимание на занятиях, и оценить свои возможности. Желаю всем нам продуктивной работы и предлагаю начать наш практикум с притчи «Лавка возможностей».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>Однажды человеку приснился сон, будто он идет по городу, заходит в торговую лавку и долго бродит по ней среди экзотических фруктов и овощей. В лавке есть весьма странные и необычные плоды и ягоды, даже близко непохожие на те, что человек видел когда-либо. Одни привлекают его своими невероятными красками, другие манят ароматом, третьи – изысканными звуками, которые доносятся из сердцевин фруктов. В лавке есть и другие покупатели. Каждый из них выбирает тот плод, который ему по душе, и часто оказывается, что именно это ему и необходимо. Однако, как только покупатель берет в руки фрукт, тот исчезает, а на ладони остается лишь крохотное семечко. Немало удивленный человек решил схитрить и подошел к хозяину лавки. «Дайте мне, пожалуйста, вон тот фрукт», – сказал он и указал на полку. Хозяин лавки подал прекраснейший экзотический фрукт. Но, едва плод коснулся руки, он исчез. На ладони лежало крохотное семечко. В ответ на удивление на лице покупателя хозяин лавки сказал: «Мы не торгуем плодами, мы торгуем семенами». Часто бывает так, что о качестве семян мы можем судить лишь после того, как из них 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либо вырастет.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Как вы думаете, каким образом притча относится к теме нашего практикума? Педагоги предлагают свои варианты ответа и обсуждают их. Верно, в притче говорится о задатках.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Задатки — это реальные особенности мозга, которые, развиваясь, превращаются (а могут и не превратиться) в способности.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Способности — это способы выполнения деятельности. Не отдельные приемы, а глобальные, фундаментальные способы. От природы способностей </w:t>
      </w:r>
      <w:proofErr w:type="gramStart"/>
      <w:r w:rsidR="00E60868" w:rsidRPr="00E60868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 существовать — ведь способы необходимо каждому человеку выработать, приобрести каким-то образом, прежде всего в деятельности.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Одаренность — это высокий уровень развития каких-либо способностей, а одаренные дети — соответственно дети с достаточно высокоразвитыми способностями. Как вы считаете, при каких условиях задатки развиваются в способности? А сейчас мы с вами поиграем в игру «Что я думаю об одарённости». Те, кто считает, что одаренность встречается очень редко, поднимите, пожалуйста, руку. Поднимите руку те, кто считает, что каждый ребенок одарен по-своему. Поднимите руку те, кто считает, что одаренному ребенку помогать не надо, талант пробьется сам. Поднимите руку те, кто считает, что с одаренным ребенком нужно работать. А теперь встаньте те, кто желает узнать о работе с одаренными детьми больше. Мы с вами все дружно встали. Как хорошо, что наши мнения в этом вопросе совпали.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Для дальнейшей работы мы разделимся на четыре группы. Каждая группа получает бланк «Разрушители легенд». </w:t>
      </w:r>
    </w:p>
    <w:p w:rsidR="00B81A6D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На бланках написаны четыре стереотипа об одаренности: </w:t>
      </w:r>
    </w:p>
    <w:p w:rsidR="00B81A6D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«Некоторые считают, что таланту помогать не надо: если он есть, то он и сам пробьется»; </w:t>
      </w:r>
    </w:p>
    <w:p w:rsidR="00B81A6D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>«Если ребенок проявляет свои способности в детстве, то это будет ему свойственно всю оставшуюся жизнь»;</w:t>
      </w:r>
    </w:p>
    <w:p w:rsidR="00B81A6D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 «Может ли ребенок, которому трудно научиться писать, читать и считать, быть одаренным в какой-либо сфере деятельности?»;</w:t>
      </w:r>
    </w:p>
    <w:p w:rsidR="00B81A6D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 «Если явно способному ребенку давать больше сложных заданий, он вырастет хорошо образованным и успешным». </w:t>
      </w:r>
    </w:p>
    <w:p w:rsidR="000C751A" w:rsidRDefault="00B81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Каждая группа получила бланки с четырьмя достаточно устойчивыми педагогическими установками. Обсудите фразы в бланках внутри групп, а затем подтвердите их или опровергните. Педагоги обсуждают установки в </w:t>
      </w:r>
      <w:proofErr w:type="spellStart"/>
      <w:r w:rsidR="00E60868" w:rsidRPr="00E60868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, а затем представляют результат своей работы. </w:t>
      </w:r>
    </w:p>
    <w:p w:rsidR="000C751A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0C751A" w:rsidRDefault="000C7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Сейчас мы с вами сформировали свое собственное мнение о четырех стереотипах детской одаренности с опорой на объективные аргументы. На самом деле таких стереотипов значительно больше, и они часто </w:t>
      </w:r>
      <w:r w:rsidR="00E60868" w:rsidRPr="00E60868">
        <w:rPr>
          <w:rFonts w:ascii="Times New Roman" w:hAnsi="Times New Roman" w:cs="Times New Roman"/>
          <w:sz w:val="28"/>
          <w:szCs w:val="28"/>
        </w:rPr>
        <w:lastRenderedPageBreak/>
        <w:t>ограничивают педагогов, мешают выявлять и правильно сопровождать одаренных детей.</w:t>
      </w:r>
    </w:p>
    <w:p w:rsidR="000C751A" w:rsidRDefault="000C7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А каких детей мы называем одаренными? Как понять, одарен ребенок или нет? Существует ли связь между высокой познавательной мотивацией и детской одаренностью? Как знание об этой связи может помочь нам в работе? (ответы педагогов) </w:t>
      </w:r>
    </w:p>
    <w:p w:rsidR="000C751A" w:rsidRDefault="000C7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До сих пор в науке представлены две противоположные точки зрения на одаренность. Сторонники одной из них считают, что одаренным является каждый нормальный ребенок и нужно только вовремя заметить конкретный вид способностей и развить их. По мнению исследователей, разделяющих противоположную точку зрения, одаренность представляет собой весьма редкое явление, присущее лишь незначительному проценту людей. Но биографии великих людей убеждают, что талант не всегда заметен с первого взгляда. Уолт Дисней был уволен из газеты за недостатком идей. Менделеев имел тройку по химии. </w:t>
      </w:r>
      <w:proofErr w:type="spellStart"/>
      <w:r w:rsidR="00E60868" w:rsidRPr="00E60868">
        <w:rPr>
          <w:rFonts w:ascii="Times New Roman" w:hAnsi="Times New Roman" w:cs="Times New Roman"/>
          <w:sz w:val="28"/>
          <w:szCs w:val="28"/>
        </w:rPr>
        <w:t>Энштейн</w:t>
      </w:r>
      <w:proofErr w:type="spell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не говорил до четырёх лет, а учитель характеризовал его как умственно отсталого. Томаса Эдисона учителя рекомендовали родителям забрать из школы, так как ребёнок имеет серьезные проблемы с обучением. Отстающим в развитии считали также Исаака Ньютона. Учителя Бетховена считали его отстающим и бездарным. Нелады с образовательной системой не помешали многим людям стать великими в своей области. Также есть много примеров, когда из детей</w:t>
      </w:r>
      <w:r w:rsidR="00A30309">
        <w:rPr>
          <w:rFonts w:ascii="Times New Roman" w:hAnsi="Times New Roman" w:cs="Times New Roman"/>
          <w:sz w:val="28"/>
          <w:szCs w:val="28"/>
        </w:rPr>
        <w:t xml:space="preserve"> </w:t>
      </w:r>
      <w:r w:rsidR="00E60868" w:rsidRPr="00E60868">
        <w:rPr>
          <w:rFonts w:ascii="Times New Roman" w:hAnsi="Times New Roman" w:cs="Times New Roman"/>
          <w:sz w:val="28"/>
          <w:szCs w:val="28"/>
        </w:rPr>
        <w:t>вундеркиндов вырастали весьма заурядные взрослые. Способности детей, которых считают одаренными, связаны с ускоренным развитием их интеллекта. А что происходит потом? Не исключено, что через несколько лет несостоявшегося вундеркинда легко догонят в развитии его ровесники. Но отличить его от по-настоящему одаренного ребенка нетрудно: эрудит обладает знаниями и навыками, одаренный — умеет думать.</w:t>
      </w:r>
    </w:p>
    <w:p w:rsidR="000C751A" w:rsidRDefault="000C7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Основным методом исследования одаренности в дошкольном возрасте является наблюдение. Также используется анкетирование родителей и педагогов. В качестве примера предлагаю вам самостоятельно изучить и применять в своей педагогической практике анкету для определения ведущей сферы интересов ребенка – дошкольника [1] . Также можно использовать модифицированный вариант диагностической методики «Карта одарённости» [2]. </w:t>
      </w:r>
    </w:p>
    <w:p w:rsidR="00A30309" w:rsidRDefault="000C7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Высокая познавательная мотивация – это один из компонентов детской одаренности. Педагоги в процессе своей деятельности могут создавать условия, которые вызовут у ребенка интерес к определенному занятию. Ведь </w:t>
      </w:r>
      <w:r w:rsidR="00E60868" w:rsidRPr="00E60868">
        <w:rPr>
          <w:rFonts w:ascii="Times New Roman" w:hAnsi="Times New Roman" w:cs="Times New Roman"/>
          <w:sz w:val="28"/>
          <w:szCs w:val="28"/>
        </w:rPr>
        <w:lastRenderedPageBreak/>
        <w:t xml:space="preserve">чем сильнее интерес ребенка к предметной области знаний, тем выше уровень его познавательной мотивации, которая, в свою очередь, значительно повлияет на развитие детской одаренности.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А если вместе с тем у нас есть способность </w:t>
      </w:r>
      <w:proofErr w:type="spellStart"/>
      <w:r w:rsidR="00E60868" w:rsidRPr="00E60868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мыслить, «заражать» </w:t>
      </w:r>
      <w:proofErr w:type="spellStart"/>
      <w:r w:rsidR="00E60868" w:rsidRPr="00E60868">
        <w:rPr>
          <w:rFonts w:ascii="Times New Roman" w:hAnsi="Times New Roman" w:cs="Times New Roman"/>
          <w:sz w:val="28"/>
          <w:szCs w:val="28"/>
        </w:rPr>
        <w:t>креативностью</w:t>
      </w:r>
      <w:proofErr w:type="spell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детей – то для тех из них, чье интеллектуальное развитие не ниже среднего уровня, мы способны стать проводником, тем самым </w:t>
      </w:r>
      <w:proofErr w:type="spellStart"/>
      <w:r w:rsidR="00E60868" w:rsidRPr="00E60868"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, который «укажет» им путь к их одаренности. Это возможно, если у нас есть «пламенное сердце».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Таким образом, педагог и его профессиональный опыт могут стать основой для того, чтобы детская одаренность развивалась. А значит, нам нужно понимать, какими мы обладаем внутренними ресурсами, как можем их использовать в работе с детьми, посредством чего повышать уровень их познавательной мотивации. Я предлагаю вам выполнить упражнение и в процессе самоанализа оценить свои возможности и личностные качества, понять, в каких ресурсах вы нуждаетесь.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Упражнение «Сказочный герой»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Цель: помочь педагогам осознать собственные личностные смыслы и оценить свои личностные ресурсы посредством </w:t>
      </w:r>
      <w:proofErr w:type="spellStart"/>
      <w:r w:rsidR="00E60868" w:rsidRPr="00E60868">
        <w:rPr>
          <w:rFonts w:ascii="Times New Roman" w:hAnsi="Times New Roman" w:cs="Times New Roman"/>
          <w:sz w:val="28"/>
          <w:szCs w:val="28"/>
        </w:rPr>
        <w:t>когнитивно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E60868" w:rsidRPr="00E60868">
        <w:rPr>
          <w:rFonts w:ascii="Times New Roman" w:hAnsi="Times New Roman" w:cs="Times New Roman"/>
          <w:sz w:val="28"/>
          <w:szCs w:val="28"/>
        </w:rPr>
        <w:t>интерпретационного</w:t>
      </w:r>
      <w:proofErr w:type="spellEnd"/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анализа. Второй ведущий раздает участникам по набору с цветным пластилином, стеком и доской для лепки.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 Педагог-психолог: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Нарисуйте своего любимого сказочного героя. Подумайте, чем он вас привлекает? Затем каждый из вас в круге представит своего сказочного героя. (По ходу рассказа педагог-психолог задает уточняющие вопросы, чтобы акцентировать внимание на значимых личностных особенностях, внутренних и внешних возможностях, особенностях когнитивного стиля педагога).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Посмотрите на сказочных героев коллег и подумайте, с кем бы из них хотелось подружиться вашему персонажу и почему? Педагоги рассказывают, какого сказочного героя они выбрали бы себе в друзья, и почему.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868" w:rsidRPr="00E60868">
        <w:rPr>
          <w:rFonts w:ascii="Times New Roman" w:hAnsi="Times New Roman" w:cs="Times New Roman"/>
          <w:sz w:val="28"/>
          <w:szCs w:val="28"/>
        </w:rPr>
        <w:t>Педагог-психолог задает уточняющие вопросы, чтобы актуализировать внимание педагогов на тех ресурсных моментах, которые для них значимы или в которых они нуждаются. После того как все выскажутся, педагог-</w:t>
      </w:r>
      <w:r w:rsidR="00E60868" w:rsidRPr="00E60868">
        <w:rPr>
          <w:rFonts w:ascii="Times New Roman" w:hAnsi="Times New Roman" w:cs="Times New Roman"/>
          <w:sz w:val="28"/>
          <w:szCs w:val="28"/>
        </w:rPr>
        <w:lastRenderedPageBreak/>
        <w:t xml:space="preserve">психолог предлагает педагогам ответить на вопрос: «Чем для вас было ценно это упражнение?» (ответы педагогов).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Я хочу завершить нашу деловую игру словами В.А. Сухомлинского: «Каждый ребенок умен и талантлив по-своему. Нет ни одного ребенка неспособного, бездарного. Важно, чтобы этот ум, эта талантливость стали основой успехов в учении, чтобы ни один ребенок не развивался ниже своих возможностей».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Приложение. </w:t>
      </w:r>
    </w:p>
    <w:p w:rsidR="00A30309" w:rsidRPr="00A30309" w:rsidRDefault="00E60868">
      <w:pPr>
        <w:rPr>
          <w:rFonts w:ascii="Times New Roman" w:hAnsi="Times New Roman" w:cs="Times New Roman"/>
          <w:b/>
          <w:sz w:val="28"/>
          <w:szCs w:val="28"/>
        </w:rPr>
      </w:pPr>
      <w:r w:rsidRPr="00A30309">
        <w:rPr>
          <w:rFonts w:ascii="Times New Roman" w:hAnsi="Times New Roman" w:cs="Times New Roman"/>
          <w:b/>
          <w:sz w:val="28"/>
          <w:szCs w:val="28"/>
        </w:rPr>
        <w:t>Памятка для педагогов «Условия развития детской одаренности»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 Среда развития ребенка в детском саду — важный компонент, который должен соответствовать возрастным особенностям воспитанников, их потребностям и интересам. Развивающая среда — это система материальных объектов деятельности ребенка, функционально</w:t>
      </w:r>
      <w:r w:rsidR="00A30309">
        <w:rPr>
          <w:rFonts w:ascii="Times New Roman" w:hAnsi="Times New Roman" w:cs="Times New Roman"/>
          <w:sz w:val="28"/>
          <w:szCs w:val="28"/>
        </w:rPr>
        <w:t>-</w:t>
      </w:r>
      <w:r w:rsidRPr="00E60868">
        <w:rPr>
          <w:rFonts w:ascii="Times New Roman" w:hAnsi="Times New Roman" w:cs="Times New Roman"/>
          <w:sz w:val="28"/>
          <w:szCs w:val="28"/>
        </w:rPr>
        <w:t xml:space="preserve">моделирующая содержание развития его духовного и физического облика, а обогащенная среда предполагает единство социальных и природных средств, обеспечение разнообразной детской деятельности. Поэтому среда имеет </w:t>
      </w:r>
      <w:proofErr w:type="gramStart"/>
      <w:r w:rsidRPr="00E60868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60868">
        <w:rPr>
          <w:rFonts w:ascii="Times New Roman" w:hAnsi="Times New Roman" w:cs="Times New Roman"/>
          <w:sz w:val="28"/>
          <w:szCs w:val="28"/>
        </w:rPr>
        <w:t xml:space="preserve"> для развития маленьких, еще не читающих детей, особенно в их самостоятельной деятельности. Деятельность зависит от того, как устроена окружающая его предметно-пространственная среда, из каких игрушек и дидактических пособий она состоит, каков их развивающий потенциал и как они расположены.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В целом работа с родителями должна быть направлена на то, чтобы научить их понимать и принимать своего ребенка, видеть его таким, какой он есть, а не только через призму его талантов. Необходимо подготовить родителей к тому, что из одаренного ребенка вырастет одаренный взрослый, и объяснить им, что в этом нет ничего страшного, это замечательно. Важно, чтобы умственные усилия ребенка, его познавательная энергия встречали доброжелательное отношение, поддержку со стороны старших не только в детском саду, но и дома.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0868" w:rsidRPr="00E60868">
        <w:rPr>
          <w:rFonts w:ascii="Times New Roman" w:hAnsi="Times New Roman" w:cs="Times New Roman"/>
          <w:sz w:val="28"/>
          <w:szCs w:val="28"/>
        </w:rPr>
        <w:t xml:space="preserve">Семья одаренного или способного ребенка во всех случаях имеет непосредственное отношение к развитию его личности и одаренности. Как бы мы ни рассматривали роль и вес природно-обусловленных факторов или влияние целенаправленного обучения и воспитания на развитие личности и одаренности ребенка, во всех случаях значение семьи остается решающим.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Мотивация — условия воздействия на мотивационную сферу детей.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Важно: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sym w:font="Symbol" w:char="F0B7"/>
      </w:r>
      <w:r w:rsidRPr="00E60868">
        <w:rPr>
          <w:rFonts w:ascii="Times New Roman" w:hAnsi="Times New Roman" w:cs="Times New Roman"/>
          <w:sz w:val="28"/>
          <w:szCs w:val="28"/>
        </w:rPr>
        <w:t xml:space="preserve"> вызвать у ребенка интерес к деятельности, стимулируя тем самым его любознательность;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sym w:font="Symbol" w:char="F0B7"/>
      </w:r>
      <w:r w:rsidRPr="00E60868">
        <w:rPr>
          <w:rFonts w:ascii="Times New Roman" w:hAnsi="Times New Roman" w:cs="Times New Roman"/>
          <w:sz w:val="28"/>
          <w:szCs w:val="28"/>
        </w:rPr>
        <w:t xml:space="preserve"> строить процесс </w:t>
      </w:r>
      <w:proofErr w:type="gramStart"/>
      <w:r w:rsidRPr="00E60868">
        <w:rPr>
          <w:rFonts w:ascii="Times New Roman" w:hAnsi="Times New Roman" w:cs="Times New Roman"/>
          <w:sz w:val="28"/>
          <w:szCs w:val="28"/>
        </w:rPr>
        <w:t>обучения по принципу</w:t>
      </w:r>
      <w:proofErr w:type="gramEnd"/>
      <w:r w:rsidRPr="00E60868">
        <w:rPr>
          <w:rFonts w:ascii="Times New Roman" w:hAnsi="Times New Roman" w:cs="Times New Roman"/>
          <w:sz w:val="28"/>
          <w:szCs w:val="28"/>
        </w:rPr>
        <w:t xml:space="preserve"> сотрудничества, педагогической поддержки, верить в каждого ребенка и его возможности; оценивать не личность, а действия, поступки; видеть ценность не только результата, но и </w:t>
      </w:r>
      <w:r w:rsidRPr="00E60868">
        <w:rPr>
          <w:rFonts w:ascii="Times New Roman" w:hAnsi="Times New Roman" w:cs="Times New Roman"/>
          <w:sz w:val="28"/>
          <w:szCs w:val="28"/>
        </w:rPr>
        <w:lastRenderedPageBreak/>
        <w:t xml:space="preserve">самого процесса взаимодействия с ребенком; проявлять внимание, поощрять их;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sym w:font="Symbol" w:char="F0B7"/>
      </w:r>
      <w:r w:rsidRPr="00E60868">
        <w:rPr>
          <w:rFonts w:ascii="Times New Roman" w:hAnsi="Times New Roman" w:cs="Times New Roman"/>
          <w:sz w:val="28"/>
          <w:szCs w:val="28"/>
        </w:rPr>
        <w:t xml:space="preserve"> учить детей планировать свою деятельность, предвидеть результат; </w:t>
      </w:r>
      <w:r w:rsidRPr="00E60868">
        <w:rPr>
          <w:rFonts w:ascii="Times New Roman" w:hAnsi="Times New Roman" w:cs="Times New Roman"/>
          <w:sz w:val="28"/>
          <w:szCs w:val="28"/>
        </w:rPr>
        <w:sym w:font="Symbol" w:char="F0B7"/>
      </w:r>
      <w:r w:rsidRPr="00E60868">
        <w:rPr>
          <w:rFonts w:ascii="Times New Roman" w:hAnsi="Times New Roman" w:cs="Times New Roman"/>
          <w:sz w:val="28"/>
          <w:szCs w:val="28"/>
        </w:rPr>
        <w:t xml:space="preserve"> выстраивать деятельность так, чтобы в процессе работы возникали новые вопросы и ставились новые задачи;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sym w:font="Symbol" w:char="F0B7"/>
      </w:r>
      <w:r w:rsidRPr="00E60868">
        <w:rPr>
          <w:rFonts w:ascii="Times New Roman" w:hAnsi="Times New Roman" w:cs="Times New Roman"/>
          <w:sz w:val="28"/>
          <w:szCs w:val="28"/>
        </w:rPr>
        <w:t xml:space="preserve"> помнить, что правильнее будет сравнивать успехи ребенка не с успехами других детей, а с его прежними результатами;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sym w:font="Symbol" w:char="F0B7"/>
      </w:r>
      <w:r w:rsidRPr="00E60868">
        <w:rPr>
          <w:rFonts w:ascii="Times New Roman" w:hAnsi="Times New Roman" w:cs="Times New Roman"/>
          <w:sz w:val="28"/>
          <w:szCs w:val="28"/>
        </w:rPr>
        <w:t xml:space="preserve"> поддерживать детскую активность, инициативу, исследовательский интерес и любопытство. </w:t>
      </w: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A30309">
      <w:pPr>
        <w:rPr>
          <w:rFonts w:ascii="Times New Roman" w:hAnsi="Times New Roman" w:cs="Times New Roman"/>
          <w:sz w:val="28"/>
          <w:szCs w:val="28"/>
        </w:rPr>
      </w:pP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60868">
        <w:rPr>
          <w:rFonts w:ascii="Times New Roman" w:hAnsi="Times New Roman" w:cs="Times New Roman"/>
          <w:sz w:val="28"/>
          <w:szCs w:val="28"/>
        </w:rPr>
        <w:t>Выбойщик</w:t>
      </w:r>
      <w:proofErr w:type="spellEnd"/>
      <w:r w:rsidRPr="00E60868">
        <w:rPr>
          <w:rFonts w:ascii="Times New Roman" w:hAnsi="Times New Roman" w:cs="Times New Roman"/>
          <w:sz w:val="28"/>
          <w:szCs w:val="28"/>
        </w:rPr>
        <w:t xml:space="preserve"> И., Матвеева Л., </w:t>
      </w:r>
      <w:proofErr w:type="spellStart"/>
      <w:r w:rsidRPr="00E60868">
        <w:rPr>
          <w:rFonts w:ascii="Times New Roman" w:hAnsi="Times New Roman" w:cs="Times New Roman"/>
          <w:sz w:val="28"/>
          <w:szCs w:val="28"/>
        </w:rPr>
        <w:t>Мякушкин</w:t>
      </w:r>
      <w:proofErr w:type="spellEnd"/>
      <w:r w:rsidRPr="00E60868">
        <w:rPr>
          <w:rFonts w:ascii="Times New Roman" w:hAnsi="Times New Roman" w:cs="Times New Roman"/>
          <w:sz w:val="28"/>
          <w:szCs w:val="28"/>
        </w:rPr>
        <w:t xml:space="preserve"> Д. Практическая психология для родителей, или что я могу узнать о своём ребёнке. М.: АСТ-ПРЕСС, 1997. Стр. 169-173.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2. Савенков А.И. Одарённые дети в детском саду и школе. М.: Академия, 2000. </w:t>
      </w:r>
    </w:p>
    <w:p w:rsidR="00A30309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>3. Савенков А.И. Модифицированный вариант диагностической методики «Карта одарённости» // Известия института педагогики и психологии образования. 2021. № 2. Стр. 97-103.</w:t>
      </w:r>
    </w:p>
    <w:p w:rsidR="00E60868" w:rsidRPr="00E60868" w:rsidRDefault="00E60868">
      <w:pPr>
        <w:rPr>
          <w:rFonts w:ascii="Times New Roman" w:hAnsi="Times New Roman" w:cs="Times New Roman"/>
          <w:sz w:val="28"/>
          <w:szCs w:val="28"/>
        </w:rPr>
      </w:pPr>
      <w:r w:rsidRPr="00E60868">
        <w:rPr>
          <w:rFonts w:ascii="Times New Roman" w:hAnsi="Times New Roman" w:cs="Times New Roman"/>
          <w:sz w:val="28"/>
          <w:szCs w:val="28"/>
        </w:rPr>
        <w:t xml:space="preserve">4. Савенкова Т.Д. развитие социального интеллекта дошкольников. М.: Издательство </w:t>
      </w:r>
      <w:proofErr w:type="spellStart"/>
      <w:r w:rsidRPr="00E6086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60868">
        <w:rPr>
          <w:rFonts w:ascii="Times New Roman" w:hAnsi="Times New Roman" w:cs="Times New Roman"/>
          <w:sz w:val="28"/>
          <w:szCs w:val="28"/>
        </w:rPr>
        <w:t>, 2020.</w:t>
      </w:r>
    </w:p>
    <w:sectPr w:rsidR="00E60868" w:rsidRPr="00E6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868"/>
    <w:rsid w:val="000C751A"/>
    <w:rsid w:val="00967FC9"/>
    <w:rsid w:val="00A30309"/>
    <w:rsid w:val="00B81A6D"/>
    <w:rsid w:val="00E6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2024-03-11T05:07:00Z</dcterms:created>
  <dcterms:modified xsi:type="dcterms:W3CDTF">2024-03-11T07:03:00Z</dcterms:modified>
</cp:coreProperties>
</file>